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991"/>
        <w:gridCol w:w="2844"/>
        <w:gridCol w:w="2844"/>
        <w:gridCol w:w="2844"/>
        <w:gridCol w:w="2844"/>
        <w:gridCol w:w="2844"/>
        <w:gridCol w:w="2844"/>
        <w:gridCol w:w="2828"/>
      </w:tblGrid>
      <w:tr w:rsidR="00827F14" w:rsidRPr="00AD75F4" w14:paraId="13DEE3A4" w14:textId="77777777" w:rsidTr="00141B52">
        <w:trPr>
          <w:trHeight w:val="666"/>
        </w:trPr>
        <w:tc>
          <w:tcPr>
            <w:tcW w:w="237" w:type="pct"/>
            <w:shd w:val="clear" w:color="auto" w:fill="FFFFFF" w:themeFill="background1"/>
          </w:tcPr>
          <w:p w14:paraId="649841BE" w14:textId="77777777" w:rsidR="000F57CD" w:rsidRPr="00AD75F4" w:rsidRDefault="000F57CD" w:rsidP="00767763">
            <w:pPr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1</w:t>
            </w:r>
          </w:p>
        </w:tc>
        <w:tc>
          <w:tcPr>
            <w:tcW w:w="681" w:type="pct"/>
            <w:shd w:val="clear" w:color="auto" w:fill="FFFFFF" w:themeFill="background1"/>
          </w:tcPr>
          <w:p w14:paraId="45A1C49D" w14:textId="77777777" w:rsidR="000F57CD" w:rsidRPr="00AD75F4" w:rsidRDefault="000F57CD" w:rsidP="0065171A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EYFS</w:t>
            </w:r>
          </w:p>
        </w:tc>
        <w:tc>
          <w:tcPr>
            <w:tcW w:w="681" w:type="pct"/>
            <w:shd w:val="clear" w:color="auto" w:fill="FFFFFF" w:themeFill="background1"/>
          </w:tcPr>
          <w:p w14:paraId="6B101A20" w14:textId="77777777" w:rsidR="000F57CD" w:rsidRPr="00AD75F4" w:rsidRDefault="000F57CD" w:rsidP="0065171A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 w:rsidRPr="00AD75F4">
              <w:rPr>
                <w:rFonts w:ascii="Arial Black" w:hAnsi="Arial Black" w:cs="Arial"/>
                <w:sz w:val="16"/>
                <w:szCs w:val="16"/>
              </w:rPr>
              <w:t>Year 1</w:t>
            </w:r>
          </w:p>
          <w:p w14:paraId="672A6659" w14:textId="77777777" w:rsidR="000F57CD" w:rsidRPr="00AD75F4" w:rsidRDefault="000F57CD" w:rsidP="0065171A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E2EFD9" w:themeFill="accent6" w:themeFillTint="33"/>
          </w:tcPr>
          <w:p w14:paraId="5C2255EC" w14:textId="77777777" w:rsidR="000F57CD" w:rsidRPr="00AD75F4" w:rsidRDefault="000F57CD" w:rsidP="0065171A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 w:rsidRPr="00AD75F4">
              <w:rPr>
                <w:rFonts w:ascii="Arial Black" w:hAnsi="Arial Black" w:cs="Arial"/>
                <w:sz w:val="16"/>
                <w:szCs w:val="16"/>
              </w:rPr>
              <w:t>Year 2</w:t>
            </w:r>
          </w:p>
          <w:p w14:paraId="0A37501D" w14:textId="77777777" w:rsidR="000F57CD" w:rsidRPr="00AD75F4" w:rsidRDefault="000F57CD" w:rsidP="0065171A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A8D08D" w:themeFill="accent6" w:themeFillTint="99"/>
          </w:tcPr>
          <w:p w14:paraId="04568CE7" w14:textId="77777777" w:rsidR="000F57CD" w:rsidRPr="00AD75F4" w:rsidRDefault="000F57CD" w:rsidP="0065171A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 w:rsidRPr="00AD75F4">
              <w:rPr>
                <w:rFonts w:ascii="Arial Black" w:hAnsi="Arial Black" w:cs="Arial"/>
                <w:sz w:val="16"/>
                <w:szCs w:val="16"/>
              </w:rPr>
              <w:t>Year 3</w:t>
            </w:r>
          </w:p>
          <w:p w14:paraId="5DAB6C7B" w14:textId="77777777" w:rsidR="000F57CD" w:rsidRPr="00AD75F4" w:rsidRDefault="000F57CD" w:rsidP="0065171A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70AD47" w:themeFill="accent6"/>
          </w:tcPr>
          <w:p w14:paraId="4D16D19E" w14:textId="77777777" w:rsidR="000F57CD" w:rsidRPr="00AD75F4" w:rsidRDefault="000F57CD" w:rsidP="0065171A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 w:rsidRPr="00AD75F4">
              <w:rPr>
                <w:rFonts w:ascii="Arial Black" w:hAnsi="Arial Black" w:cs="Arial"/>
                <w:sz w:val="16"/>
                <w:szCs w:val="16"/>
              </w:rPr>
              <w:t>Year 4</w:t>
            </w:r>
          </w:p>
          <w:p w14:paraId="02EB378F" w14:textId="77777777" w:rsidR="000F57CD" w:rsidRPr="00AD75F4" w:rsidRDefault="000F57CD" w:rsidP="0065171A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538135" w:themeFill="accent6" w:themeFillShade="BF"/>
          </w:tcPr>
          <w:p w14:paraId="795C9BCE" w14:textId="77777777" w:rsidR="000F57CD" w:rsidRPr="00AD75F4" w:rsidRDefault="000F57CD" w:rsidP="0065171A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 w:rsidRPr="00AD75F4">
              <w:rPr>
                <w:rFonts w:ascii="Arial Black" w:hAnsi="Arial Black" w:cs="Arial"/>
                <w:sz w:val="16"/>
                <w:szCs w:val="16"/>
              </w:rPr>
              <w:t>Year 5</w:t>
            </w:r>
          </w:p>
          <w:p w14:paraId="6A05A809" w14:textId="77777777" w:rsidR="000F57CD" w:rsidRPr="00AD75F4" w:rsidRDefault="000F57CD" w:rsidP="0065171A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680" w:type="pct"/>
            <w:shd w:val="clear" w:color="auto" w:fill="385623" w:themeFill="accent6" w:themeFillShade="80"/>
          </w:tcPr>
          <w:p w14:paraId="7E889C5A" w14:textId="77777777" w:rsidR="000F57CD" w:rsidRPr="00AD75F4" w:rsidRDefault="000F57CD" w:rsidP="0065171A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 xml:space="preserve">Year 6 </w:t>
            </w:r>
          </w:p>
        </w:tc>
      </w:tr>
      <w:tr w:rsidR="00827F14" w:rsidRPr="00AD75F4" w14:paraId="5F031F5C" w14:textId="77777777" w:rsidTr="00141B52">
        <w:trPr>
          <w:cantSplit/>
          <w:trHeight w:val="2037"/>
        </w:trPr>
        <w:tc>
          <w:tcPr>
            <w:tcW w:w="237" w:type="pct"/>
            <w:shd w:val="clear" w:color="auto" w:fill="003366"/>
            <w:textDirection w:val="btLr"/>
          </w:tcPr>
          <w:p w14:paraId="6012784A" w14:textId="77777777" w:rsidR="009136BF" w:rsidRPr="00AD75F4" w:rsidRDefault="009136BF" w:rsidP="009136BF">
            <w:pPr>
              <w:ind w:left="113" w:right="113"/>
              <w:rPr>
                <w:rFonts w:ascii="Arial Black" w:hAnsi="Arial Black" w:cs="Arial"/>
                <w:i/>
                <w:color w:val="000000" w:themeColor="text1"/>
                <w:sz w:val="16"/>
                <w:szCs w:val="16"/>
              </w:rPr>
            </w:pPr>
            <w:r w:rsidRPr="00AD75F4">
              <w:rPr>
                <w:rFonts w:ascii="Arial Black" w:hAnsi="Arial Black" w:cs="Arial"/>
                <w:i/>
                <w:color w:val="000000" w:themeColor="text1"/>
                <w:sz w:val="16"/>
                <w:szCs w:val="16"/>
              </w:rPr>
              <w:t>Vocab.</w:t>
            </w:r>
          </w:p>
        </w:tc>
        <w:tc>
          <w:tcPr>
            <w:tcW w:w="681" w:type="pct"/>
          </w:tcPr>
          <w:p w14:paraId="0612C0E1" w14:textId="77777777" w:rsidR="00D2182C" w:rsidRPr="004B2CC9" w:rsidRDefault="00D2182C" w:rsidP="00D2182C">
            <w:r>
              <w:t>Today, Yesterday, Tomorrow, Past, Day, When I was little, Old, New, Remember, Order, Time, Events, Birthday, Easter, Christmas, Celebration</w:t>
            </w:r>
          </w:p>
          <w:p w14:paraId="5A39BBE3" w14:textId="77777777" w:rsidR="00B21D31" w:rsidRPr="00B2090F" w:rsidRDefault="00B21D31" w:rsidP="00B21D31">
            <w:pPr>
              <w:rPr>
                <w:rFonts w:ascii="Letter-join 2" w:hAnsi="Letter-join 2"/>
                <w:sz w:val="16"/>
                <w:szCs w:val="16"/>
              </w:rPr>
            </w:pPr>
          </w:p>
          <w:p w14:paraId="41C8F396" w14:textId="77777777" w:rsidR="009136BF" w:rsidRPr="00B2090F" w:rsidRDefault="009136BF" w:rsidP="0049753E">
            <w:pPr>
              <w:rPr>
                <w:rFonts w:ascii="Letter-join 2" w:hAnsi="Letter-join 2"/>
                <w:sz w:val="16"/>
                <w:szCs w:val="16"/>
              </w:rPr>
            </w:pPr>
          </w:p>
        </w:tc>
        <w:tc>
          <w:tcPr>
            <w:tcW w:w="681" w:type="pct"/>
          </w:tcPr>
          <w:p w14:paraId="0BF26E2B" w14:textId="798B37DD" w:rsidR="00D2182C" w:rsidRPr="00B2090F" w:rsidRDefault="00D2182C" w:rsidP="00D2182C">
            <w:pPr>
              <w:rPr>
                <w:rFonts w:ascii="Letter-join 2" w:hAnsi="Letter-join 2"/>
                <w:sz w:val="16"/>
                <w:szCs w:val="16"/>
              </w:rPr>
            </w:pPr>
            <w:r>
              <w:t>Recount, Famous, Events, Retell, Person, Past, Old, Remember, Order, Time</w:t>
            </w:r>
            <w:r w:rsidR="00A572F7">
              <w:t xml:space="preserve">, New, Different, Similar, Famous, </w:t>
            </w:r>
            <w:bookmarkStart w:id="0" w:name="_GoBack"/>
            <w:bookmarkEnd w:id="0"/>
          </w:p>
          <w:p w14:paraId="72A3D3EC" w14:textId="77777777" w:rsidR="0049753E" w:rsidRPr="00B2090F" w:rsidRDefault="0049753E" w:rsidP="0049753E">
            <w:pPr>
              <w:rPr>
                <w:rFonts w:ascii="Letter-join 2" w:hAnsi="Letter-join 2"/>
                <w:sz w:val="16"/>
                <w:szCs w:val="16"/>
              </w:rPr>
            </w:pPr>
          </w:p>
          <w:p w14:paraId="0D0B940D" w14:textId="77777777" w:rsidR="009136BF" w:rsidRPr="00B2090F" w:rsidRDefault="009136BF" w:rsidP="0049753E">
            <w:pPr>
              <w:rPr>
                <w:rFonts w:ascii="Letter-join 2" w:hAnsi="Letter-join 2"/>
                <w:sz w:val="16"/>
                <w:szCs w:val="16"/>
              </w:rPr>
            </w:pPr>
          </w:p>
        </w:tc>
        <w:tc>
          <w:tcPr>
            <w:tcW w:w="681" w:type="pct"/>
          </w:tcPr>
          <w:p w14:paraId="6F36C977" w14:textId="77777777" w:rsidR="00D2182C" w:rsidRDefault="00D2182C" w:rsidP="00D2182C">
            <w:r>
              <w:t xml:space="preserve">Different, Similar, Compare, Explain, Recount, </w:t>
            </w:r>
            <w:proofErr w:type="gramStart"/>
            <w:r>
              <w:t>Facts ,</w:t>
            </w:r>
            <w:proofErr w:type="gramEnd"/>
            <w:r>
              <w:t xml:space="preserve"> Event, Britain, Famous, Important figures, </w:t>
            </w:r>
          </w:p>
          <w:p w14:paraId="23DBBAAA" w14:textId="77777777" w:rsidR="00D2182C" w:rsidRPr="00B2090F" w:rsidRDefault="00D2182C" w:rsidP="00D2182C">
            <w:pPr>
              <w:rPr>
                <w:rFonts w:ascii="Letter-join 2" w:hAnsi="Letter-join 2"/>
                <w:sz w:val="16"/>
                <w:szCs w:val="16"/>
              </w:rPr>
            </w:pPr>
            <w:r>
              <w:t>Recount, Famous, Events, Retell, Person, Past, Old, Remember, Order, Time</w:t>
            </w:r>
          </w:p>
          <w:p w14:paraId="0E27B00A" w14:textId="77777777" w:rsidR="009136BF" w:rsidRPr="00B2090F" w:rsidRDefault="009136BF" w:rsidP="0049753E">
            <w:pPr>
              <w:rPr>
                <w:rFonts w:ascii="Letter-join 2" w:hAnsi="Letter-join 2"/>
                <w:sz w:val="16"/>
                <w:szCs w:val="16"/>
              </w:rPr>
            </w:pPr>
          </w:p>
        </w:tc>
        <w:tc>
          <w:tcPr>
            <w:tcW w:w="681" w:type="pct"/>
          </w:tcPr>
          <w:p w14:paraId="60061E4C" w14:textId="4D5CE6C3" w:rsidR="009136BF" w:rsidRPr="00D2182C" w:rsidRDefault="4D8B8B83" w:rsidP="0049753E">
            <w:pPr>
              <w:rPr>
                <w:rFonts w:cstheme="minorHAnsi"/>
                <w:sz w:val="20"/>
                <w:szCs w:val="20"/>
              </w:rPr>
            </w:pPr>
            <w:r w:rsidRPr="00D2182C">
              <w:rPr>
                <w:rFonts w:cstheme="minorHAnsi"/>
                <w:sz w:val="20"/>
                <w:szCs w:val="20"/>
              </w:rPr>
              <w:t xml:space="preserve">Resistance, </w:t>
            </w:r>
            <w:r w:rsidR="0B26D396" w:rsidRPr="00D2182C">
              <w:rPr>
                <w:rFonts w:cstheme="minorHAnsi"/>
                <w:sz w:val="20"/>
                <w:szCs w:val="20"/>
              </w:rPr>
              <w:t>sources, legacy, importance, first hand evidence, second hand evidence,</w:t>
            </w:r>
            <w:r w:rsidR="2F1846E7" w:rsidRPr="00D2182C">
              <w:rPr>
                <w:rFonts w:cstheme="minorHAnsi"/>
                <w:sz w:val="20"/>
                <w:szCs w:val="20"/>
              </w:rPr>
              <w:t xml:space="preserve"> oral history, documented, religion, civilisation, this suggests, perhaps, significance, could be, impact, maybe,</w:t>
            </w:r>
            <w:r w:rsidR="0B26D396" w:rsidRPr="00D2182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81" w:type="pct"/>
          </w:tcPr>
          <w:p w14:paraId="42C5DB4E" w14:textId="5DB052D0" w:rsidR="009136BF" w:rsidRPr="00D2182C" w:rsidRDefault="00A5611B" w:rsidP="00A5611B">
            <w:pPr>
              <w:rPr>
                <w:rFonts w:cstheme="minorHAnsi"/>
                <w:sz w:val="20"/>
                <w:szCs w:val="20"/>
              </w:rPr>
            </w:pPr>
            <w:r w:rsidRPr="00D2182C">
              <w:rPr>
                <w:rFonts w:cstheme="minorHAnsi"/>
                <w:sz w:val="20"/>
                <w:szCs w:val="20"/>
              </w:rPr>
              <w:t>Perspective</w:t>
            </w:r>
            <w:r w:rsidR="00D2182C" w:rsidRPr="00D2182C">
              <w:rPr>
                <w:rFonts w:cstheme="minorHAnsi"/>
                <w:sz w:val="20"/>
                <w:szCs w:val="20"/>
              </w:rPr>
              <w:t xml:space="preserve">, Resistance, sources, legacy, importance, first hand evidence, second hand evidence, oral history, documented, religion, civilisation, this suggests, perhaps, significance, could be, impact, </w:t>
            </w:r>
            <w:proofErr w:type="gramStart"/>
            <w:r w:rsidR="00D2182C" w:rsidRPr="00D2182C">
              <w:rPr>
                <w:rFonts w:cstheme="minorHAnsi"/>
                <w:sz w:val="20"/>
                <w:szCs w:val="20"/>
              </w:rPr>
              <w:t>maybe,,</w:t>
            </w:r>
            <w:proofErr w:type="gramEnd"/>
            <w:r w:rsidR="00D2182C" w:rsidRPr="00D2182C">
              <w:rPr>
                <w:rFonts w:cstheme="minorHAnsi"/>
                <w:sz w:val="20"/>
                <w:szCs w:val="20"/>
              </w:rPr>
              <w:t xml:space="preserve"> </w:t>
            </w:r>
            <w:r w:rsidRPr="00D2182C">
              <w:rPr>
                <w:rFonts w:cstheme="minorHAnsi"/>
                <w:sz w:val="20"/>
                <w:szCs w:val="20"/>
              </w:rPr>
              <w:t>Conquer</w:t>
            </w:r>
            <w:r w:rsidR="00D2182C" w:rsidRPr="00D2182C">
              <w:rPr>
                <w:rFonts w:cstheme="minorHAnsi"/>
                <w:sz w:val="20"/>
                <w:szCs w:val="20"/>
              </w:rPr>
              <w:t xml:space="preserve">, </w:t>
            </w:r>
            <w:r w:rsidRPr="00D2182C">
              <w:rPr>
                <w:rFonts w:cstheme="minorHAnsi"/>
                <w:sz w:val="20"/>
                <w:szCs w:val="20"/>
              </w:rPr>
              <w:t>Persuasive</w:t>
            </w:r>
          </w:p>
        </w:tc>
        <w:tc>
          <w:tcPr>
            <w:tcW w:w="681" w:type="pct"/>
          </w:tcPr>
          <w:p w14:paraId="34D4501D" w14:textId="2B9A0DCC" w:rsidR="00A5611B" w:rsidRPr="00D2182C" w:rsidRDefault="00A5611B" w:rsidP="00A5611B">
            <w:pPr>
              <w:rPr>
                <w:rFonts w:cstheme="minorHAnsi"/>
                <w:sz w:val="20"/>
                <w:szCs w:val="20"/>
              </w:rPr>
            </w:pPr>
            <w:r w:rsidRPr="00D2182C">
              <w:rPr>
                <w:rFonts w:cstheme="minorHAnsi"/>
                <w:sz w:val="20"/>
                <w:szCs w:val="20"/>
              </w:rPr>
              <w:t>Eyewitness</w:t>
            </w:r>
            <w:r w:rsidR="00D2182C" w:rsidRPr="00D2182C">
              <w:rPr>
                <w:rFonts w:cstheme="minorHAnsi"/>
                <w:sz w:val="20"/>
                <w:szCs w:val="20"/>
              </w:rPr>
              <w:t xml:space="preserve">, </w:t>
            </w:r>
            <w:r w:rsidRPr="00D2182C">
              <w:rPr>
                <w:rFonts w:cstheme="minorHAnsi"/>
                <w:sz w:val="20"/>
                <w:szCs w:val="20"/>
              </w:rPr>
              <w:t>Reliable</w:t>
            </w:r>
            <w:r w:rsidR="00D2182C" w:rsidRPr="00D2182C">
              <w:rPr>
                <w:rFonts w:cstheme="minorHAnsi"/>
                <w:sz w:val="20"/>
                <w:szCs w:val="20"/>
              </w:rPr>
              <w:t xml:space="preserve">, </w:t>
            </w:r>
            <w:r w:rsidRPr="00D2182C">
              <w:rPr>
                <w:rFonts w:cstheme="minorHAnsi"/>
                <w:sz w:val="20"/>
                <w:szCs w:val="20"/>
              </w:rPr>
              <w:t>Legacy</w:t>
            </w:r>
          </w:p>
          <w:p w14:paraId="51F6C5CC" w14:textId="76E5F600" w:rsidR="00A5611B" w:rsidRPr="00D2182C" w:rsidRDefault="00A5611B" w:rsidP="00A5611B">
            <w:pPr>
              <w:rPr>
                <w:rFonts w:cstheme="minorHAnsi"/>
                <w:sz w:val="20"/>
                <w:szCs w:val="20"/>
              </w:rPr>
            </w:pPr>
            <w:r w:rsidRPr="00D2182C">
              <w:rPr>
                <w:rFonts w:cstheme="minorHAnsi"/>
                <w:sz w:val="20"/>
                <w:szCs w:val="20"/>
              </w:rPr>
              <w:t>Legislation</w:t>
            </w:r>
            <w:r w:rsidR="00D2182C" w:rsidRPr="00D2182C">
              <w:rPr>
                <w:rFonts w:cstheme="minorHAnsi"/>
                <w:sz w:val="20"/>
                <w:szCs w:val="20"/>
              </w:rPr>
              <w:t xml:space="preserve">, </w:t>
            </w:r>
            <w:r w:rsidRPr="00D2182C">
              <w:rPr>
                <w:rFonts w:cstheme="minorHAnsi"/>
                <w:sz w:val="20"/>
                <w:szCs w:val="20"/>
              </w:rPr>
              <w:t>Impact</w:t>
            </w:r>
            <w:r w:rsidR="00D2182C" w:rsidRPr="00D2182C">
              <w:rPr>
                <w:rFonts w:cstheme="minorHAnsi"/>
                <w:sz w:val="20"/>
                <w:szCs w:val="20"/>
              </w:rPr>
              <w:t xml:space="preserve">, </w:t>
            </w:r>
            <w:r w:rsidRPr="00D2182C">
              <w:rPr>
                <w:rFonts w:cstheme="minorHAnsi"/>
                <w:sz w:val="20"/>
                <w:szCs w:val="20"/>
              </w:rPr>
              <w:t>Change</w:t>
            </w:r>
          </w:p>
          <w:p w14:paraId="0B1A40C9" w14:textId="4C5F1E4F" w:rsidR="00A5611B" w:rsidRPr="00D2182C" w:rsidRDefault="00A5611B" w:rsidP="00A5611B">
            <w:pPr>
              <w:rPr>
                <w:rFonts w:cstheme="minorHAnsi"/>
                <w:sz w:val="20"/>
                <w:szCs w:val="20"/>
              </w:rPr>
            </w:pPr>
            <w:r w:rsidRPr="00D2182C">
              <w:rPr>
                <w:rFonts w:cstheme="minorHAnsi"/>
                <w:sz w:val="20"/>
                <w:szCs w:val="20"/>
              </w:rPr>
              <w:t>Effects</w:t>
            </w:r>
            <w:r w:rsidR="00D2182C" w:rsidRPr="00D2182C">
              <w:rPr>
                <w:rFonts w:cstheme="minorHAnsi"/>
                <w:sz w:val="20"/>
                <w:szCs w:val="20"/>
              </w:rPr>
              <w:t xml:space="preserve">, </w:t>
            </w:r>
            <w:r w:rsidRPr="00D2182C">
              <w:rPr>
                <w:rFonts w:cstheme="minorHAnsi"/>
                <w:sz w:val="20"/>
                <w:szCs w:val="20"/>
              </w:rPr>
              <w:t>Significance</w:t>
            </w:r>
            <w:r w:rsidR="00D2182C" w:rsidRPr="00D2182C">
              <w:rPr>
                <w:rFonts w:cstheme="minorHAnsi"/>
                <w:sz w:val="20"/>
                <w:szCs w:val="20"/>
              </w:rPr>
              <w:t xml:space="preserve">, </w:t>
            </w:r>
            <w:r w:rsidRPr="00D2182C">
              <w:rPr>
                <w:rFonts w:cstheme="minorHAnsi"/>
                <w:sz w:val="20"/>
                <w:szCs w:val="20"/>
              </w:rPr>
              <w:t>Consequences</w:t>
            </w:r>
            <w:r w:rsidR="00D2182C" w:rsidRPr="00D2182C">
              <w:rPr>
                <w:rFonts w:cstheme="minorHAnsi"/>
                <w:sz w:val="20"/>
                <w:szCs w:val="20"/>
              </w:rPr>
              <w:t xml:space="preserve">, </w:t>
            </w:r>
            <w:r w:rsidRPr="00D2182C">
              <w:rPr>
                <w:rFonts w:cstheme="minorHAnsi"/>
                <w:sz w:val="20"/>
                <w:szCs w:val="20"/>
              </w:rPr>
              <w:t xml:space="preserve">Conclusion </w:t>
            </w:r>
          </w:p>
          <w:p w14:paraId="59F0256A" w14:textId="77777777" w:rsidR="00A5611B" w:rsidRPr="00D2182C" w:rsidRDefault="00A5611B" w:rsidP="00A5611B">
            <w:pPr>
              <w:rPr>
                <w:rFonts w:cstheme="minorHAnsi"/>
                <w:sz w:val="20"/>
                <w:szCs w:val="20"/>
              </w:rPr>
            </w:pPr>
            <w:r w:rsidRPr="00D2182C">
              <w:rPr>
                <w:rFonts w:cstheme="minorHAnsi"/>
                <w:sz w:val="20"/>
                <w:szCs w:val="20"/>
              </w:rPr>
              <w:t>To weigh up both sides</w:t>
            </w:r>
          </w:p>
          <w:p w14:paraId="245DDD35" w14:textId="30A30B61" w:rsidR="009136BF" w:rsidRPr="00B2090F" w:rsidRDefault="00D2182C" w:rsidP="00A5611B">
            <w:pPr>
              <w:rPr>
                <w:rFonts w:ascii="Letter-join 2" w:hAnsi="Letter-join 2"/>
                <w:sz w:val="16"/>
                <w:szCs w:val="16"/>
              </w:rPr>
            </w:pPr>
            <w:r w:rsidRPr="00D2182C">
              <w:rPr>
                <w:rFonts w:cstheme="minorHAnsi"/>
                <w:sz w:val="20"/>
                <w:szCs w:val="20"/>
              </w:rPr>
              <w:t>H</w:t>
            </w:r>
            <w:r w:rsidR="00A5611B" w:rsidRPr="00D2182C">
              <w:rPr>
                <w:rFonts w:cstheme="minorHAnsi"/>
                <w:sz w:val="20"/>
                <w:szCs w:val="20"/>
              </w:rPr>
              <w:t>owever</w:t>
            </w:r>
            <w:r w:rsidRPr="00D2182C">
              <w:rPr>
                <w:rFonts w:cstheme="minorHAnsi"/>
                <w:sz w:val="20"/>
                <w:szCs w:val="20"/>
              </w:rPr>
              <w:t xml:space="preserve"> Perspective, Resistance, sources, legacy, importance, first hand evidence, second hand evidence, oral history, documented, religion, civilisation, this suggests, perhaps, significance, could be, impact, </w:t>
            </w:r>
            <w:proofErr w:type="gramStart"/>
            <w:r w:rsidRPr="00D2182C">
              <w:rPr>
                <w:rFonts w:cstheme="minorHAnsi"/>
                <w:sz w:val="20"/>
                <w:szCs w:val="20"/>
              </w:rPr>
              <w:t>maybe,,</w:t>
            </w:r>
            <w:proofErr w:type="gramEnd"/>
            <w:r w:rsidRPr="00D2182C">
              <w:rPr>
                <w:rFonts w:cstheme="minorHAnsi"/>
                <w:sz w:val="20"/>
                <w:szCs w:val="20"/>
              </w:rPr>
              <w:t xml:space="preserve"> Conquer, Persuasive</w:t>
            </w:r>
          </w:p>
        </w:tc>
        <w:tc>
          <w:tcPr>
            <w:tcW w:w="680" w:type="pct"/>
          </w:tcPr>
          <w:p w14:paraId="7BA31DE3" w14:textId="77777777" w:rsidR="00D2182C" w:rsidRPr="00D2182C" w:rsidRDefault="00D2182C" w:rsidP="00D2182C">
            <w:pPr>
              <w:rPr>
                <w:rFonts w:cstheme="minorHAnsi"/>
                <w:sz w:val="20"/>
                <w:szCs w:val="20"/>
              </w:rPr>
            </w:pPr>
            <w:r w:rsidRPr="00D2182C">
              <w:rPr>
                <w:rFonts w:cstheme="minorHAnsi"/>
                <w:sz w:val="20"/>
                <w:szCs w:val="20"/>
              </w:rPr>
              <w:t>Eyewitness, Reliable, Legacy</w:t>
            </w:r>
          </w:p>
          <w:p w14:paraId="3BBE85F4" w14:textId="77777777" w:rsidR="00D2182C" w:rsidRPr="00D2182C" w:rsidRDefault="00D2182C" w:rsidP="00D2182C">
            <w:pPr>
              <w:rPr>
                <w:rFonts w:cstheme="minorHAnsi"/>
                <w:sz w:val="20"/>
                <w:szCs w:val="20"/>
              </w:rPr>
            </w:pPr>
            <w:r w:rsidRPr="00D2182C">
              <w:rPr>
                <w:rFonts w:cstheme="minorHAnsi"/>
                <w:sz w:val="20"/>
                <w:szCs w:val="20"/>
              </w:rPr>
              <w:t>Legislation, Impact, Change</w:t>
            </w:r>
          </w:p>
          <w:p w14:paraId="1725AF32" w14:textId="77777777" w:rsidR="00D2182C" w:rsidRPr="00D2182C" w:rsidRDefault="00D2182C" w:rsidP="00D2182C">
            <w:pPr>
              <w:rPr>
                <w:rFonts w:cstheme="minorHAnsi"/>
                <w:sz w:val="20"/>
                <w:szCs w:val="20"/>
              </w:rPr>
            </w:pPr>
            <w:r w:rsidRPr="00D2182C">
              <w:rPr>
                <w:rFonts w:cstheme="minorHAnsi"/>
                <w:sz w:val="20"/>
                <w:szCs w:val="20"/>
              </w:rPr>
              <w:t xml:space="preserve">Effects, Significance, Consequences, Conclusion </w:t>
            </w:r>
          </w:p>
          <w:p w14:paraId="1BBEC491" w14:textId="77777777" w:rsidR="00D2182C" w:rsidRPr="00D2182C" w:rsidRDefault="00D2182C" w:rsidP="00D2182C">
            <w:pPr>
              <w:rPr>
                <w:rFonts w:cstheme="minorHAnsi"/>
                <w:sz w:val="20"/>
                <w:szCs w:val="20"/>
              </w:rPr>
            </w:pPr>
            <w:r w:rsidRPr="00D2182C">
              <w:rPr>
                <w:rFonts w:cstheme="minorHAnsi"/>
                <w:sz w:val="20"/>
                <w:szCs w:val="20"/>
              </w:rPr>
              <w:t>To weigh up both sides</w:t>
            </w:r>
          </w:p>
          <w:p w14:paraId="44EAFD9C" w14:textId="7928BEFF" w:rsidR="009136BF" w:rsidRPr="00B2090F" w:rsidRDefault="00D2182C" w:rsidP="00D2182C">
            <w:pPr>
              <w:rPr>
                <w:rFonts w:ascii="Letter-join 2" w:hAnsi="Letter-join 2"/>
                <w:sz w:val="16"/>
                <w:szCs w:val="16"/>
              </w:rPr>
            </w:pPr>
            <w:r w:rsidRPr="00D2182C">
              <w:rPr>
                <w:rFonts w:cstheme="minorHAnsi"/>
                <w:sz w:val="20"/>
                <w:szCs w:val="20"/>
              </w:rPr>
              <w:t xml:space="preserve">However Perspective, Resistance, sources, legacy, importance, first hand evidence, second hand evidence, oral history, documented, religion, civilisation, this suggests, perhaps, significance, could be, impact, </w:t>
            </w:r>
            <w:proofErr w:type="gramStart"/>
            <w:r w:rsidRPr="00D2182C">
              <w:rPr>
                <w:rFonts w:cstheme="minorHAnsi"/>
                <w:sz w:val="20"/>
                <w:szCs w:val="20"/>
              </w:rPr>
              <w:t>maybe,,</w:t>
            </w:r>
            <w:proofErr w:type="gramEnd"/>
            <w:r w:rsidRPr="00D2182C">
              <w:rPr>
                <w:rFonts w:cstheme="minorHAnsi"/>
                <w:sz w:val="20"/>
                <w:szCs w:val="20"/>
              </w:rPr>
              <w:t xml:space="preserve"> Conquer, Persuasive</w:t>
            </w:r>
            <w:r>
              <w:rPr>
                <w:rFonts w:cstheme="minorHAnsi"/>
                <w:sz w:val="20"/>
                <w:szCs w:val="20"/>
              </w:rPr>
              <w:t>, Propaganda</w:t>
            </w:r>
          </w:p>
        </w:tc>
      </w:tr>
      <w:tr w:rsidR="00827F14" w:rsidRPr="00AD75F4" w14:paraId="14CB1E06" w14:textId="77777777" w:rsidTr="00141B52">
        <w:trPr>
          <w:cantSplit/>
          <w:trHeight w:val="2489"/>
        </w:trPr>
        <w:tc>
          <w:tcPr>
            <w:tcW w:w="237" w:type="pct"/>
            <w:shd w:val="clear" w:color="auto" w:fill="009999"/>
            <w:textDirection w:val="btLr"/>
          </w:tcPr>
          <w:p w14:paraId="3D496D3B" w14:textId="380890D3" w:rsidR="00184A68" w:rsidRPr="00AD75F4" w:rsidRDefault="00141B52" w:rsidP="00184A68">
            <w:pPr>
              <w:ind w:left="113" w:right="113"/>
              <w:rPr>
                <w:rFonts w:ascii="Arial Black" w:hAnsi="Arial Black" w:cs="Arial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Arial Black" w:hAnsi="Arial Black" w:cs="Arial"/>
                <w:i/>
                <w:color w:val="000000" w:themeColor="text1"/>
                <w:sz w:val="16"/>
                <w:szCs w:val="16"/>
              </w:rPr>
              <w:t>Key Learning/ Evidence of working at the expected standard</w:t>
            </w:r>
          </w:p>
        </w:tc>
        <w:tc>
          <w:tcPr>
            <w:tcW w:w="681" w:type="pct"/>
          </w:tcPr>
          <w:p w14:paraId="4B94D5A5" w14:textId="380C51C8" w:rsidR="000A0C7B" w:rsidRPr="00A92D38" w:rsidRDefault="00141B52" w:rsidP="00364CA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92D38">
              <w:rPr>
                <w:rFonts w:asciiTheme="majorHAnsi" w:hAnsiTheme="majorHAnsi" w:cstheme="majorHAnsi"/>
                <w:sz w:val="20"/>
                <w:szCs w:val="20"/>
              </w:rPr>
              <w:t>Use stories to encourage children to distinguish between fact and fiction</w:t>
            </w:r>
          </w:p>
        </w:tc>
        <w:tc>
          <w:tcPr>
            <w:tcW w:w="681" w:type="pct"/>
          </w:tcPr>
          <w:p w14:paraId="6A556A4B" w14:textId="5C2AAA21" w:rsidR="000A0C7B" w:rsidRPr="00A92D38" w:rsidRDefault="00141B52" w:rsidP="00364CA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92D38">
              <w:rPr>
                <w:rFonts w:asciiTheme="majorHAnsi" w:hAnsiTheme="majorHAnsi" w:cstheme="majorHAnsi"/>
                <w:sz w:val="20"/>
                <w:szCs w:val="20"/>
              </w:rPr>
              <w:t>Compare adults talking about the past – how reliable are their memories?</w:t>
            </w:r>
            <w:r w:rsidR="00364CA1" w:rsidRPr="00A92D3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681" w:type="pct"/>
          </w:tcPr>
          <w:p w14:paraId="6F28D4BB" w14:textId="6BCD8FD9" w:rsidR="000A0C7B" w:rsidRDefault="00141B52" w:rsidP="00364CA1">
            <w:pPr>
              <w:pStyle w:val="Default"/>
              <w:spacing w:after="240"/>
              <w:rPr>
                <w:rFonts w:asciiTheme="majorHAnsi" w:hAnsiTheme="majorHAnsi" w:cstheme="majorHAnsi"/>
                <w:sz w:val="20"/>
                <w:szCs w:val="20"/>
              </w:rPr>
            </w:pPr>
            <w:r w:rsidRPr="00A92D38">
              <w:rPr>
                <w:rFonts w:asciiTheme="majorHAnsi" w:hAnsiTheme="majorHAnsi" w:cstheme="majorHAnsi"/>
                <w:sz w:val="20"/>
                <w:szCs w:val="20"/>
              </w:rPr>
              <w:t>Compare 2 versions of a past event</w:t>
            </w:r>
          </w:p>
          <w:p w14:paraId="387D7B6D" w14:textId="48146C32" w:rsidR="00141B52" w:rsidRPr="00A92D38" w:rsidRDefault="00141B52" w:rsidP="00364CA1">
            <w:pPr>
              <w:pStyle w:val="Default"/>
              <w:spacing w:after="240"/>
              <w:rPr>
                <w:rFonts w:asciiTheme="majorHAnsi" w:hAnsiTheme="majorHAnsi" w:cstheme="majorHAnsi"/>
                <w:sz w:val="20"/>
                <w:szCs w:val="20"/>
              </w:rPr>
            </w:pPr>
            <w:r w:rsidRPr="00A92D38">
              <w:rPr>
                <w:rFonts w:asciiTheme="majorHAnsi" w:hAnsiTheme="majorHAnsi" w:cstheme="majorHAnsi"/>
                <w:sz w:val="20"/>
                <w:szCs w:val="20"/>
              </w:rPr>
              <w:t>Compare pictures or photographs of people or events in the past</w:t>
            </w:r>
          </w:p>
          <w:p w14:paraId="3DEEC669" w14:textId="52879773" w:rsidR="000A0C7B" w:rsidRPr="00A92D38" w:rsidRDefault="00141B52" w:rsidP="00364CA1">
            <w:pPr>
              <w:pStyle w:val="Default"/>
              <w:spacing w:after="240"/>
              <w:rPr>
                <w:rFonts w:asciiTheme="majorHAnsi" w:hAnsiTheme="majorHAnsi" w:cstheme="majorHAnsi"/>
                <w:sz w:val="20"/>
                <w:szCs w:val="20"/>
              </w:rPr>
            </w:pPr>
            <w:r w:rsidRPr="00A92D38">
              <w:rPr>
                <w:rFonts w:asciiTheme="majorHAnsi" w:hAnsiTheme="majorHAnsi" w:cstheme="majorHAnsi"/>
                <w:sz w:val="20"/>
                <w:szCs w:val="20"/>
              </w:rPr>
              <w:t>Discuss reliability of photos/ accounts/stories</w:t>
            </w:r>
          </w:p>
        </w:tc>
        <w:tc>
          <w:tcPr>
            <w:tcW w:w="681" w:type="pct"/>
          </w:tcPr>
          <w:p w14:paraId="7658BB12" w14:textId="7CF285A0" w:rsidR="00141B52" w:rsidRDefault="00067FCA" w:rsidP="00364CA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92D38">
              <w:rPr>
                <w:rFonts w:asciiTheme="majorHAnsi" w:hAnsiTheme="majorHAnsi" w:cstheme="majorHAnsi"/>
                <w:sz w:val="20"/>
                <w:szCs w:val="20"/>
              </w:rPr>
              <w:t>Explore the idea that there are different accounts of history</w:t>
            </w:r>
          </w:p>
          <w:p w14:paraId="7EFD50F2" w14:textId="77777777" w:rsidR="00364CA1" w:rsidRPr="00A92D38" w:rsidRDefault="00364CA1" w:rsidP="00364CA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44E413D" w14:textId="31A47B72" w:rsidR="00141B52" w:rsidRDefault="00141B52" w:rsidP="00364CA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92D38">
              <w:rPr>
                <w:rFonts w:asciiTheme="majorHAnsi" w:hAnsiTheme="majorHAnsi" w:cstheme="majorHAnsi"/>
                <w:sz w:val="20"/>
                <w:szCs w:val="20"/>
              </w:rPr>
              <w:t>Distinguish between different sources – compare different versions of the same story</w:t>
            </w:r>
          </w:p>
          <w:p w14:paraId="0E20871B" w14:textId="77777777" w:rsidR="00364CA1" w:rsidRPr="00A92D38" w:rsidRDefault="00364CA1" w:rsidP="00364CA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C165F01" w14:textId="18E94C38" w:rsidR="000A0C7B" w:rsidRPr="00A92D38" w:rsidRDefault="00141B52" w:rsidP="00364CA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92D38">
              <w:rPr>
                <w:rFonts w:asciiTheme="majorHAnsi" w:hAnsiTheme="majorHAnsi" w:cstheme="majorHAnsi"/>
                <w:sz w:val="20"/>
                <w:szCs w:val="20"/>
              </w:rPr>
              <w:t xml:space="preserve">Look at different </w:t>
            </w:r>
            <w:r w:rsidR="00364CA1">
              <w:rPr>
                <w:rFonts w:asciiTheme="majorHAnsi" w:hAnsiTheme="majorHAnsi" w:cstheme="majorHAnsi"/>
                <w:sz w:val="20"/>
                <w:szCs w:val="20"/>
              </w:rPr>
              <w:t>r</w:t>
            </w:r>
            <w:r w:rsidRPr="00A92D38">
              <w:rPr>
                <w:rFonts w:asciiTheme="majorHAnsi" w:hAnsiTheme="majorHAnsi" w:cstheme="majorHAnsi"/>
                <w:sz w:val="20"/>
                <w:szCs w:val="20"/>
              </w:rPr>
              <w:t>epresentations of the period studied</w:t>
            </w:r>
          </w:p>
        </w:tc>
        <w:tc>
          <w:tcPr>
            <w:tcW w:w="681" w:type="pct"/>
          </w:tcPr>
          <w:p w14:paraId="04137287" w14:textId="13857118" w:rsidR="00141B52" w:rsidRDefault="00067FCA" w:rsidP="00364CA1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2D3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Look at different versions of the same event in history and identify differences. </w:t>
            </w:r>
          </w:p>
          <w:p w14:paraId="01505CDF" w14:textId="77777777" w:rsidR="00364CA1" w:rsidRPr="00A92D38" w:rsidRDefault="00364CA1" w:rsidP="00364CA1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3C929CC8" w14:textId="77777777" w:rsidR="00364CA1" w:rsidRDefault="00067FCA" w:rsidP="00364CA1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2D3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Know that people in the past represent events or ideas in a way that persuades others.</w:t>
            </w:r>
          </w:p>
          <w:p w14:paraId="730B1851" w14:textId="203F6F04" w:rsidR="00141B52" w:rsidRPr="00A92D38" w:rsidRDefault="00364CA1" w:rsidP="00364CA1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92D3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693D7F7B" w14:textId="060B7556" w:rsidR="000A0C7B" w:rsidRPr="000A0C7B" w:rsidRDefault="00067FCA" w:rsidP="00364CA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92D3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To know that people in the past represent different viewpoints.</w:t>
            </w:r>
            <w:r w:rsidR="00364CA1" w:rsidRPr="000A0C7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681" w:type="pct"/>
          </w:tcPr>
          <w:p w14:paraId="207B73E9" w14:textId="40BE4C81" w:rsidR="00141B52" w:rsidRDefault="00067FCA" w:rsidP="00364CA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92D38">
              <w:rPr>
                <w:rFonts w:asciiTheme="majorHAnsi" w:hAnsiTheme="majorHAnsi" w:cstheme="majorHAnsi"/>
                <w:sz w:val="20"/>
                <w:szCs w:val="20"/>
              </w:rPr>
              <w:t xml:space="preserve">Understand that some evidence from the past is propaganda, opinion or misinformation, and that this affects interpretations of history. </w:t>
            </w:r>
          </w:p>
          <w:p w14:paraId="5F89D245" w14:textId="77777777" w:rsidR="00364CA1" w:rsidRPr="00A92D38" w:rsidRDefault="00364CA1" w:rsidP="00364CA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3F78088" w14:textId="57772B5F" w:rsidR="00141B52" w:rsidRDefault="00067FCA" w:rsidP="00364CA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92D38">
              <w:rPr>
                <w:rFonts w:asciiTheme="majorHAnsi" w:hAnsiTheme="majorHAnsi" w:cstheme="majorHAnsi"/>
                <w:sz w:val="20"/>
                <w:szCs w:val="20"/>
              </w:rPr>
              <w:t xml:space="preserve">Give reasons why there may be different accounts of history. </w:t>
            </w:r>
          </w:p>
          <w:p w14:paraId="11C7BEDF" w14:textId="77777777" w:rsidR="00364CA1" w:rsidRPr="00A92D38" w:rsidRDefault="00364CA1" w:rsidP="00364CA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656B9AB" w14:textId="0199EAA8" w:rsidR="00184A68" w:rsidRPr="00A92D38" w:rsidRDefault="00067FCA" w:rsidP="00364CA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92D38">
              <w:rPr>
                <w:rFonts w:asciiTheme="majorHAnsi" w:hAnsiTheme="majorHAnsi" w:cstheme="majorHAnsi"/>
                <w:sz w:val="20"/>
                <w:szCs w:val="20"/>
              </w:rPr>
              <w:t>Evaluate evidence to choose the most reliable forms.</w:t>
            </w:r>
            <w:r w:rsidR="00364CA1" w:rsidRPr="00A92D3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680" w:type="pct"/>
          </w:tcPr>
          <w:p w14:paraId="6D095963" w14:textId="10616B0B" w:rsidR="00141B52" w:rsidRDefault="00067FCA" w:rsidP="00364CA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92D38">
              <w:rPr>
                <w:rFonts w:asciiTheme="majorHAnsi" w:hAnsiTheme="majorHAnsi" w:cstheme="majorHAnsi"/>
                <w:sz w:val="20"/>
                <w:szCs w:val="20"/>
              </w:rPr>
              <w:t>Give clear reasons why there may be different accounts of history, linking this to factual understanding of the past</w:t>
            </w:r>
          </w:p>
          <w:p w14:paraId="04542DF3" w14:textId="77777777" w:rsidR="00364CA1" w:rsidRPr="00A92D38" w:rsidRDefault="00364CA1" w:rsidP="00364CA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1C45F64" w14:textId="63481B3D" w:rsidR="00141B52" w:rsidRDefault="00141B52" w:rsidP="00364CA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92D38">
              <w:rPr>
                <w:rFonts w:asciiTheme="majorHAnsi" w:hAnsiTheme="majorHAnsi" w:cstheme="majorHAnsi"/>
                <w:sz w:val="20"/>
                <w:szCs w:val="20"/>
              </w:rPr>
              <w:t>Consider ways of checking the accuracy of interpretations – fact or fiction and opinion</w:t>
            </w:r>
          </w:p>
          <w:p w14:paraId="6049D979" w14:textId="77777777" w:rsidR="00364CA1" w:rsidRPr="00A92D38" w:rsidRDefault="00364CA1" w:rsidP="00364CA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6BED96A" w14:textId="0C28E51B" w:rsidR="00141B52" w:rsidRPr="00A92D38" w:rsidRDefault="00141B52" w:rsidP="00364CA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92D38">
              <w:rPr>
                <w:rFonts w:asciiTheme="majorHAnsi" w:hAnsiTheme="majorHAnsi" w:cstheme="majorHAnsi"/>
                <w:sz w:val="20"/>
                <w:szCs w:val="20"/>
              </w:rPr>
              <w:t xml:space="preserve">Explain reasons why there may be different accounts of history. </w:t>
            </w:r>
          </w:p>
          <w:p w14:paraId="45FB0818" w14:textId="77777777" w:rsidR="00184A68" w:rsidRPr="00A92D38" w:rsidRDefault="00184A68" w:rsidP="00141B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27F14" w:rsidRPr="00AD75F4" w14:paraId="5FACD206" w14:textId="77777777" w:rsidTr="00141B52">
        <w:trPr>
          <w:cantSplit/>
          <w:trHeight w:val="1819"/>
        </w:trPr>
        <w:tc>
          <w:tcPr>
            <w:tcW w:w="237" w:type="pct"/>
            <w:shd w:val="clear" w:color="auto" w:fill="00FF99"/>
            <w:textDirection w:val="btLr"/>
          </w:tcPr>
          <w:p w14:paraId="130DDA84" w14:textId="77777777" w:rsidR="00184A68" w:rsidRPr="00AD75F4" w:rsidRDefault="00184A68" w:rsidP="00184A68">
            <w:pPr>
              <w:ind w:left="113" w:right="113"/>
              <w:rPr>
                <w:rFonts w:ascii="Arial Black" w:hAnsi="Arial Black" w:cs="Arial"/>
                <w:i/>
                <w:color w:val="000000" w:themeColor="text1"/>
                <w:sz w:val="16"/>
                <w:szCs w:val="16"/>
              </w:rPr>
            </w:pPr>
            <w:r w:rsidRPr="00AD75F4">
              <w:rPr>
                <w:rFonts w:ascii="Arial Black" w:hAnsi="Arial Black" w:cs="Arial"/>
                <w:i/>
                <w:color w:val="000000" w:themeColor="text1"/>
                <w:sz w:val="16"/>
                <w:szCs w:val="16"/>
              </w:rPr>
              <w:t>Possible evidence of greater depth understanding</w:t>
            </w:r>
          </w:p>
        </w:tc>
        <w:tc>
          <w:tcPr>
            <w:tcW w:w="681" w:type="pct"/>
          </w:tcPr>
          <w:p w14:paraId="3CF2D8B6" w14:textId="57A3D8B3" w:rsidR="00184A68" w:rsidRPr="00FC07CD" w:rsidRDefault="00FC07CD" w:rsidP="00184A68">
            <w:pPr>
              <w:rPr>
                <w:rFonts w:asciiTheme="majorHAnsi" w:eastAsia="Times New Roman" w:hAnsiTheme="majorHAnsi" w:cstheme="majorHAnsi"/>
                <w:kern w:val="24"/>
                <w:sz w:val="16"/>
                <w:szCs w:val="16"/>
                <w:lang w:val="en-US" w:eastAsia="en-GB"/>
              </w:rPr>
            </w:pPr>
            <w:r w:rsidRPr="00FC07CD">
              <w:rPr>
                <w:rFonts w:asciiTheme="majorHAnsi" w:eastAsia="Times New Roman" w:hAnsiTheme="majorHAnsi" w:cstheme="majorHAnsi"/>
                <w:kern w:val="24"/>
                <w:sz w:val="20"/>
                <w:szCs w:val="20"/>
                <w:lang w:val="en-US" w:eastAsia="en-GB"/>
              </w:rPr>
              <w:t>Compare 2 different stories about the past – what is the same and what is different?</w:t>
            </w:r>
          </w:p>
        </w:tc>
        <w:tc>
          <w:tcPr>
            <w:tcW w:w="681" w:type="pct"/>
          </w:tcPr>
          <w:p w14:paraId="57251C67" w14:textId="67AE3D68" w:rsidR="00184A68" w:rsidRPr="00141B52" w:rsidRDefault="507587D0" w:rsidP="15BCD1FF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141B52">
              <w:rPr>
                <w:rFonts w:asciiTheme="majorHAnsi" w:eastAsia="Arial" w:hAnsiTheme="majorHAnsi" w:cstheme="majorHAnsi"/>
                <w:sz w:val="20"/>
                <w:szCs w:val="20"/>
              </w:rPr>
              <w:t>Independently use sources to ask questions about the past and know some of the ways that we can find out about the past and begin to formulate questions of his/her own.</w:t>
            </w:r>
          </w:p>
          <w:p w14:paraId="0FB78278" w14:textId="65B12514" w:rsidR="00184A68" w:rsidRPr="00141B52" w:rsidRDefault="00184A68" w:rsidP="15BCD1F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1" w:type="pct"/>
          </w:tcPr>
          <w:p w14:paraId="521F7144" w14:textId="5CE34F3B" w:rsidR="00184A68" w:rsidRPr="00141B52" w:rsidRDefault="013401B1" w:rsidP="15BCD1FF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141B52">
              <w:rPr>
                <w:rFonts w:asciiTheme="majorHAnsi" w:eastAsia="Arial" w:hAnsiTheme="majorHAnsi" w:cstheme="majorHAnsi"/>
                <w:sz w:val="20"/>
                <w:szCs w:val="20"/>
              </w:rPr>
              <w:t>Independently use sources and formulate questions about the past and describe an artefact in relation to its location and wear and tear.</w:t>
            </w:r>
          </w:p>
          <w:p w14:paraId="4BD5C08B" w14:textId="65A6DAF8" w:rsidR="00184A68" w:rsidRPr="00141B52" w:rsidRDefault="013401B1" w:rsidP="15BCD1FF">
            <w:pPr>
              <w:spacing w:line="259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  <w:proofErr w:type="spellStart"/>
            <w:r w:rsidRPr="00141B52">
              <w:rPr>
                <w:rFonts w:asciiTheme="majorHAnsi" w:eastAsia="Arial" w:hAnsiTheme="majorHAnsi" w:cstheme="majorHAnsi"/>
                <w:sz w:val="20"/>
                <w:szCs w:val="20"/>
              </w:rPr>
              <w:t>Eg</w:t>
            </w:r>
            <w:proofErr w:type="spellEnd"/>
            <w:r w:rsidRPr="00141B52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  <w:r w:rsidRPr="00141B52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Can they research about a famous event that happens somewhere else in the world and why it has been happening for some time?</w:t>
            </w:r>
          </w:p>
          <w:p w14:paraId="1FC39945" w14:textId="0538F845" w:rsidR="00184A68" w:rsidRPr="00141B52" w:rsidRDefault="00184A68" w:rsidP="15BCD1F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1" w:type="pct"/>
          </w:tcPr>
          <w:p w14:paraId="22DCE5F6" w14:textId="537264A6" w:rsidR="00184A68" w:rsidRPr="00141B52" w:rsidRDefault="7C4ACA75" w:rsidP="15BCD1FF">
            <w:pPr>
              <w:spacing w:line="259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141B52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Pupils can they begin to use a range of sources to bring together a conclusion about an historical event</w:t>
            </w:r>
            <w:r w:rsidR="00141B52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.</w:t>
            </w:r>
          </w:p>
          <w:p w14:paraId="07C0ED8D" w14:textId="310F399C" w:rsidR="63F38855" w:rsidRPr="00141B52" w:rsidRDefault="63F38855" w:rsidP="13924C48">
            <w:pPr>
              <w:spacing w:line="259" w:lineRule="auto"/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</w:pPr>
            <w:r w:rsidRPr="00141B52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 xml:space="preserve">Pose their own questions regarding an account in Egyptian times and compare this to accounts from the Romans. Explain in detail how they differ and why </w:t>
            </w:r>
            <w:r w:rsidR="4886D798" w:rsidRPr="00141B52">
              <w:rPr>
                <w:rFonts w:asciiTheme="majorHAnsi" w:eastAsia="Arial" w:hAnsiTheme="majorHAnsi" w:cstheme="majorHAnsi"/>
                <w:sz w:val="20"/>
                <w:szCs w:val="20"/>
                <w:lang w:val="en-US"/>
              </w:rPr>
              <w:t>giving supporting evidence.</w:t>
            </w:r>
          </w:p>
          <w:p w14:paraId="0562CB0E" w14:textId="48B2A360" w:rsidR="00184A68" w:rsidRPr="00141B52" w:rsidRDefault="00184A68" w:rsidP="15BCD1F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1" w:type="pct"/>
          </w:tcPr>
          <w:p w14:paraId="2DD69FF9" w14:textId="550AC9C6" w:rsidR="00184A68" w:rsidRPr="00141B52" w:rsidRDefault="217A25B7" w:rsidP="15BCD1FF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141B52">
              <w:rPr>
                <w:rFonts w:asciiTheme="majorHAnsi" w:eastAsia="Arial" w:hAnsiTheme="majorHAnsi" w:cstheme="majorHAnsi"/>
                <w:sz w:val="20"/>
                <w:szCs w:val="20"/>
              </w:rPr>
              <w:t>Pupils can challenge sources of information and how people’s opinions affect this.</w:t>
            </w:r>
          </w:p>
          <w:p w14:paraId="5BAC4DB6" w14:textId="087F9EC8" w:rsidR="00184A68" w:rsidRPr="00141B52" w:rsidRDefault="217A25B7" w:rsidP="15BCD1FF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141B52">
              <w:rPr>
                <w:rFonts w:asciiTheme="majorHAnsi" w:eastAsia="Arial" w:hAnsiTheme="majorHAnsi" w:cstheme="majorHAnsi"/>
                <w:sz w:val="20"/>
                <w:szCs w:val="20"/>
              </w:rPr>
              <w:t>Can understand that people in the past represent events or ideas in a way that persuades others and question what the reason for this was.</w:t>
            </w:r>
          </w:p>
          <w:p w14:paraId="34CE0A41" w14:textId="7A0B42EB" w:rsidR="00184A68" w:rsidRPr="00141B52" w:rsidRDefault="00184A68" w:rsidP="15BCD1F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1" w:type="pct"/>
          </w:tcPr>
          <w:p w14:paraId="35FA031E" w14:textId="4B575CF7" w:rsidR="00184A68" w:rsidRPr="00141B52" w:rsidRDefault="40E9CFBE" w:rsidP="15BCD1FF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141B52">
              <w:rPr>
                <w:rFonts w:asciiTheme="majorHAnsi" w:eastAsia="Calibri" w:hAnsiTheme="majorHAnsi" w:cstheme="majorHAnsi"/>
                <w:sz w:val="20"/>
                <w:szCs w:val="20"/>
              </w:rPr>
              <w:t>Independently can create historically valid questions about cause and significance and can suggest reasons for conflicting historical accounts.</w:t>
            </w:r>
          </w:p>
          <w:p w14:paraId="0653B950" w14:textId="6B1BACFA" w:rsidR="00184A68" w:rsidRPr="00141B52" w:rsidRDefault="40E9CFBE" w:rsidP="15BCD1FF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141B52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Independently can explain that the past can be represented or interpreted in many different ways and can carefully select relevant historical information, considering different viewpoints or thinking about possible bias.</w:t>
            </w:r>
          </w:p>
          <w:p w14:paraId="62EBF3C5" w14:textId="1EFB484B" w:rsidR="00184A68" w:rsidRPr="00141B52" w:rsidRDefault="00184A68" w:rsidP="15BCD1F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0" w:type="pct"/>
          </w:tcPr>
          <w:p w14:paraId="16D8B283" w14:textId="7F0AD504" w:rsidR="00184A68" w:rsidRPr="00141B52" w:rsidRDefault="00D2182C" w:rsidP="15BCD1FF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Pupils can independently </w:t>
            </w:r>
            <w:r w:rsidR="0597DDCE" w:rsidRPr="00141B52">
              <w:rPr>
                <w:rFonts w:asciiTheme="majorHAnsi" w:eastAsia="Calibri" w:hAnsiTheme="majorHAnsi" w:cstheme="majorHAnsi"/>
                <w:sz w:val="20"/>
                <w:szCs w:val="20"/>
              </w:rPr>
              <w:t>analyse sources of information for his/her accuracy, usefulness and relevance and combines them to answer questions offering suggestions why they might have been interpreted that way.</w:t>
            </w:r>
          </w:p>
          <w:p w14:paraId="440ABF49" w14:textId="38835567" w:rsidR="00184A68" w:rsidRPr="00141B52" w:rsidRDefault="0597DDCE" w:rsidP="15BCD1FF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proofErr w:type="spellStart"/>
            <w:r w:rsidRPr="00141B52">
              <w:rPr>
                <w:rFonts w:asciiTheme="majorHAnsi" w:eastAsia="Calibri" w:hAnsiTheme="majorHAnsi" w:cstheme="majorHAnsi"/>
                <w:sz w:val="20"/>
                <w:szCs w:val="20"/>
              </w:rPr>
              <w:t>Eg</w:t>
            </w:r>
            <w:proofErr w:type="spellEnd"/>
            <w:r w:rsidRPr="00141B52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r w:rsidRPr="00141B52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Can they suggest why certain events, people and changes might be seen as more significant than others?</w:t>
            </w:r>
          </w:p>
          <w:p w14:paraId="6D98A12B" w14:textId="73A67F8A" w:rsidR="00184A68" w:rsidRPr="00141B52" w:rsidRDefault="00184A68" w:rsidP="15BCD1F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3DE523C" w14:textId="77777777" w:rsidR="00436416" w:rsidRPr="00AD75F4" w:rsidRDefault="00182C28">
      <w:pPr>
        <w:rPr>
          <w:rFonts w:ascii="Arial" w:hAnsi="Arial" w:cs="Arial"/>
          <w:sz w:val="16"/>
          <w:szCs w:val="16"/>
        </w:rPr>
      </w:pPr>
    </w:p>
    <w:p w14:paraId="52E56223" w14:textId="77777777" w:rsidR="0017044F" w:rsidRPr="00AD75F4" w:rsidRDefault="0017044F">
      <w:pPr>
        <w:rPr>
          <w:rFonts w:ascii="Arial" w:hAnsi="Arial" w:cs="Arial"/>
          <w:sz w:val="16"/>
          <w:szCs w:val="16"/>
        </w:rPr>
      </w:pPr>
    </w:p>
    <w:p w14:paraId="07547A01" w14:textId="77777777" w:rsidR="008023D6" w:rsidRPr="00AC01E9" w:rsidRDefault="008023D6" w:rsidP="008023D6">
      <w:pPr>
        <w:rPr>
          <w:rFonts w:ascii="Arial" w:hAnsi="Arial" w:cs="Arial"/>
          <w:sz w:val="16"/>
          <w:szCs w:val="16"/>
        </w:rPr>
      </w:pPr>
    </w:p>
    <w:p w14:paraId="5043CB0F" w14:textId="77777777" w:rsidR="0017044F" w:rsidRDefault="0017044F">
      <w:pPr>
        <w:rPr>
          <w:rFonts w:ascii="Arial" w:hAnsi="Arial" w:cs="Arial"/>
        </w:rPr>
      </w:pPr>
    </w:p>
    <w:p w14:paraId="07459315" w14:textId="77777777" w:rsidR="005A723E" w:rsidRDefault="005A723E">
      <w:pPr>
        <w:rPr>
          <w:rFonts w:ascii="Arial" w:hAnsi="Arial" w:cs="Arial"/>
        </w:rPr>
      </w:pPr>
    </w:p>
    <w:sectPr w:rsidR="005A723E" w:rsidSect="003D7ADD">
      <w:headerReference w:type="default" r:id="rId10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C72D1" w14:textId="77777777" w:rsidR="00BE6E7C" w:rsidRDefault="00BE6E7C" w:rsidP="0051230F">
      <w:pPr>
        <w:spacing w:after="0" w:line="240" w:lineRule="auto"/>
      </w:pPr>
      <w:r>
        <w:separator/>
      </w:r>
    </w:p>
  </w:endnote>
  <w:endnote w:type="continuationSeparator" w:id="0">
    <w:p w14:paraId="1490CB0B" w14:textId="77777777" w:rsidR="00BE6E7C" w:rsidRDefault="00BE6E7C" w:rsidP="00512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2">
    <w:altName w:val="Calibri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43D7C" w14:textId="77777777" w:rsidR="00BE6E7C" w:rsidRDefault="00BE6E7C" w:rsidP="0051230F">
      <w:pPr>
        <w:spacing w:after="0" w:line="240" w:lineRule="auto"/>
      </w:pPr>
      <w:r>
        <w:separator/>
      </w:r>
    </w:p>
  </w:footnote>
  <w:footnote w:type="continuationSeparator" w:id="0">
    <w:p w14:paraId="4F44435B" w14:textId="77777777" w:rsidR="00BE6E7C" w:rsidRDefault="00BE6E7C" w:rsidP="00512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A6C35" w14:textId="77777777" w:rsidR="0051230F" w:rsidRPr="0051230F" w:rsidRDefault="0051230F" w:rsidP="00067FCA">
    <w:pPr>
      <w:pStyle w:val="Header"/>
      <w:jc w:val="center"/>
      <w:rPr>
        <w:rFonts w:ascii="Letter-join 2" w:hAnsi="Letter-join 2"/>
        <w:color w:val="33CCCC"/>
        <w:sz w:val="32"/>
        <w:u w:val="single"/>
      </w:rPr>
    </w:pPr>
    <w:r>
      <w:rPr>
        <w:rFonts w:ascii="Letter-join 2" w:hAnsi="Letter-join 2"/>
        <w:noProof/>
        <w:color w:val="33CCCC"/>
        <w:sz w:val="32"/>
        <w:u w:val="single"/>
        <w:lang w:eastAsia="en-GB"/>
      </w:rPr>
      <w:drawing>
        <wp:anchor distT="0" distB="0" distL="114300" distR="114300" simplePos="0" relativeHeight="251658240" behindDoc="0" locked="0" layoutInCell="1" allowOverlap="1" wp14:anchorId="78379582" wp14:editId="07777777">
          <wp:simplePos x="0" y="0"/>
          <wp:positionH relativeFrom="margin">
            <wp:align>left</wp:align>
          </wp:positionH>
          <wp:positionV relativeFrom="paragraph">
            <wp:posOffset>-172350</wp:posOffset>
          </wp:positionV>
          <wp:extent cx="720977" cy="636607"/>
          <wp:effectExtent l="0" t="0" r="317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ossflat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977" cy="636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51230F">
      <w:rPr>
        <w:rFonts w:ascii="Letter-join 2" w:hAnsi="Letter-join 2"/>
        <w:color w:val="33CCCC"/>
        <w:sz w:val="32"/>
        <w:u w:val="single"/>
      </w:rPr>
      <w:t>Crossflatts</w:t>
    </w:r>
    <w:proofErr w:type="spellEnd"/>
    <w:r w:rsidR="00B21D31">
      <w:rPr>
        <w:rFonts w:ascii="Letter-join 2" w:hAnsi="Letter-join 2"/>
        <w:color w:val="33CCCC"/>
        <w:sz w:val="32"/>
        <w:u w:val="single"/>
      </w:rPr>
      <w:t xml:space="preserve"> History</w:t>
    </w:r>
    <w:r w:rsidR="00C5796A">
      <w:rPr>
        <w:rFonts w:ascii="Letter-join 2" w:hAnsi="Letter-join 2"/>
        <w:color w:val="33CCCC"/>
        <w:sz w:val="32"/>
        <w:u w:val="single"/>
      </w:rPr>
      <w:t xml:space="preserve"> Curriculum</w:t>
    </w:r>
    <w:r w:rsidR="00E123EE">
      <w:rPr>
        <w:rFonts w:ascii="Letter-join 2" w:hAnsi="Letter-join 2"/>
        <w:color w:val="33CCCC"/>
        <w:sz w:val="32"/>
        <w:u w:val="single"/>
      </w:rPr>
      <w:t xml:space="preserve"> </w:t>
    </w:r>
    <w:r w:rsidR="00C5796A">
      <w:rPr>
        <w:rFonts w:ascii="Letter-join 2" w:hAnsi="Letter-join 2"/>
        <w:color w:val="33CCCC"/>
        <w:sz w:val="32"/>
        <w:u w:val="single"/>
      </w:rPr>
      <w:t xml:space="preserve">– </w:t>
    </w:r>
    <w:r w:rsidR="00067FCA">
      <w:rPr>
        <w:rFonts w:ascii="Letter-join 2" w:hAnsi="Letter-join 2"/>
        <w:color w:val="33CCCC"/>
        <w:sz w:val="32"/>
        <w:u w:val="single"/>
      </w:rPr>
      <w:t>Historical Interpretation</w:t>
    </w:r>
    <w:r w:rsidR="00B21D31">
      <w:rPr>
        <w:rFonts w:ascii="Letter-join 2" w:hAnsi="Letter-join 2"/>
        <w:color w:val="33CCCC"/>
        <w:sz w:val="32"/>
        <w:u w:val="single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4330"/>
    <w:multiLevelType w:val="hybridMultilevel"/>
    <w:tmpl w:val="9AC61A20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2C97C22"/>
    <w:multiLevelType w:val="hybridMultilevel"/>
    <w:tmpl w:val="E85A7A14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34773A9"/>
    <w:multiLevelType w:val="hybridMultilevel"/>
    <w:tmpl w:val="BA8AE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A5721"/>
    <w:multiLevelType w:val="hybridMultilevel"/>
    <w:tmpl w:val="09E036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7E160C"/>
    <w:multiLevelType w:val="hybridMultilevel"/>
    <w:tmpl w:val="DFE61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674ED"/>
    <w:multiLevelType w:val="hybridMultilevel"/>
    <w:tmpl w:val="E4004F2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3397D7D"/>
    <w:multiLevelType w:val="hybridMultilevel"/>
    <w:tmpl w:val="B8AC14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0D0E72"/>
    <w:multiLevelType w:val="hybridMultilevel"/>
    <w:tmpl w:val="C464C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715560"/>
    <w:multiLevelType w:val="hybridMultilevel"/>
    <w:tmpl w:val="2F70683A"/>
    <w:lvl w:ilvl="0" w:tplc="0100C26A">
      <w:start w:val="1"/>
      <w:numFmt w:val="bullet"/>
      <w:lvlText w:val="-"/>
      <w:lvlJc w:val="left"/>
      <w:pPr>
        <w:ind w:left="360" w:hanging="360"/>
      </w:pPr>
      <w:rPr>
        <w:rFonts w:ascii="Letter-join 2" w:eastAsiaTheme="minorHAnsi" w:hAnsi="Letter-join 2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86A30"/>
    <w:multiLevelType w:val="hybridMultilevel"/>
    <w:tmpl w:val="EB1C5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51501"/>
    <w:multiLevelType w:val="hybridMultilevel"/>
    <w:tmpl w:val="1ECA6C92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40C623BA"/>
    <w:multiLevelType w:val="hybridMultilevel"/>
    <w:tmpl w:val="8DA6A0A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0E673DF"/>
    <w:multiLevelType w:val="hybridMultilevel"/>
    <w:tmpl w:val="6F1C24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3A4A88"/>
    <w:multiLevelType w:val="hybridMultilevel"/>
    <w:tmpl w:val="43BACA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0B1F65"/>
    <w:multiLevelType w:val="hybridMultilevel"/>
    <w:tmpl w:val="536CE262"/>
    <w:lvl w:ilvl="0" w:tplc="545CE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01581"/>
    <w:multiLevelType w:val="hybridMultilevel"/>
    <w:tmpl w:val="98CEA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32BD2"/>
    <w:multiLevelType w:val="hybridMultilevel"/>
    <w:tmpl w:val="897CDB8A"/>
    <w:lvl w:ilvl="0" w:tplc="0100C26A">
      <w:start w:val="1"/>
      <w:numFmt w:val="bullet"/>
      <w:lvlText w:val="-"/>
      <w:lvlJc w:val="left"/>
      <w:pPr>
        <w:ind w:left="360" w:hanging="360"/>
      </w:pPr>
      <w:rPr>
        <w:rFonts w:ascii="Letter-join 2" w:eastAsiaTheme="minorHAnsi" w:hAnsi="Letter-join 2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563820"/>
    <w:multiLevelType w:val="hybridMultilevel"/>
    <w:tmpl w:val="D31A19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4F0C6F"/>
    <w:multiLevelType w:val="hybridMultilevel"/>
    <w:tmpl w:val="55FAC2AE"/>
    <w:lvl w:ilvl="0" w:tplc="E3A0F26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345FCD"/>
    <w:multiLevelType w:val="hybridMultilevel"/>
    <w:tmpl w:val="EDECFA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2D02D8"/>
    <w:multiLevelType w:val="hybridMultilevel"/>
    <w:tmpl w:val="B2F02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45331"/>
    <w:multiLevelType w:val="hybridMultilevel"/>
    <w:tmpl w:val="B0DC6E5E"/>
    <w:lvl w:ilvl="0" w:tplc="E3A0F26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D2200A"/>
    <w:multiLevelType w:val="hybridMultilevel"/>
    <w:tmpl w:val="99A01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322E1"/>
    <w:multiLevelType w:val="hybridMultilevel"/>
    <w:tmpl w:val="6304198A"/>
    <w:lvl w:ilvl="0" w:tplc="AC68C1EE">
      <w:numFmt w:val="bullet"/>
      <w:lvlText w:val="-"/>
      <w:lvlJc w:val="left"/>
      <w:pPr>
        <w:ind w:left="720" w:hanging="360"/>
      </w:pPr>
      <w:rPr>
        <w:rFonts w:ascii="Letter-join 2" w:eastAsiaTheme="minorHAnsi" w:hAnsi="Letter-join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13671"/>
    <w:multiLevelType w:val="hybridMultilevel"/>
    <w:tmpl w:val="34E47D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E36439"/>
    <w:multiLevelType w:val="hybridMultilevel"/>
    <w:tmpl w:val="0FD22CF4"/>
    <w:lvl w:ilvl="0" w:tplc="545CE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177F7"/>
    <w:multiLevelType w:val="hybridMultilevel"/>
    <w:tmpl w:val="1116D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93CDC"/>
    <w:multiLevelType w:val="hybridMultilevel"/>
    <w:tmpl w:val="0E90FA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CC0D6C"/>
    <w:multiLevelType w:val="hybridMultilevel"/>
    <w:tmpl w:val="4ABA45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8B7E58"/>
    <w:multiLevelType w:val="hybridMultilevel"/>
    <w:tmpl w:val="96F83868"/>
    <w:lvl w:ilvl="0" w:tplc="0100C26A">
      <w:start w:val="1"/>
      <w:numFmt w:val="bullet"/>
      <w:lvlText w:val="-"/>
      <w:lvlJc w:val="left"/>
      <w:pPr>
        <w:ind w:left="360" w:hanging="360"/>
      </w:pPr>
      <w:rPr>
        <w:rFonts w:ascii="Letter-join 2" w:eastAsiaTheme="minorHAnsi" w:hAnsi="Letter-join 2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32471"/>
    <w:multiLevelType w:val="hybridMultilevel"/>
    <w:tmpl w:val="8124D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87A04"/>
    <w:multiLevelType w:val="hybridMultilevel"/>
    <w:tmpl w:val="9F0C17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552FF2"/>
    <w:multiLevelType w:val="hybridMultilevel"/>
    <w:tmpl w:val="28E43B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492FBD"/>
    <w:multiLevelType w:val="hybridMultilevel"/>
    <w:tmpl w:val="68AE72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5B58A2"/>
    <w:multiLevelType w:val="hybridMultilevel"/>
    <w:tmpl w:val="D8F6F4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4"/>
  </w:num>
  <w:num w:numId="4">
    <w:abstractNumId w:val="3"/>
  </w:num>
  <w:num w:numId="5">
    <w:abstractNumId w:val="7"/>
  </w:num>
  <w:num w:numId="6">
    <w:abstractNumId w:val="11"/>
  </w:num>
  <w:num w:numId="7">
    <w:abstractNumId w:val="29"/>
  </w:num>
  <w:num w:numId="8">
    <w:abstractNumId w:val="8"/>
  </w:num>
  <w:num w:numId="9">
    <w:abstractNumId w:val="16"/>
  </w:num>
  <w:num w:numId="10">
    <w:abstractNumId w:val="19"/>
  </w:num>
  <w:num w:numId="11">
    <w:abstractNumId w:val="17"/>
  </w:num>
  <w:num w:numId="12">
    <w:abstractNumId w:val="1"/>
  </w:num>
  <w:num w:numId="13">
    <w:abstractNumId w:val="27"/>
  </w:num>
  <w:num w:numId="14">
    <w:abstractNumId w:val="28"/>
  </w:num>
  <w:num w:numId="15">
    <w:abstractNumId w:val="31"/>
  </w:num>
  <w:num w:numId="16">
    <w:abstractNumId w:val="21"/>
  </w:num>
  <w:num w:numId="17">
    <w:abstractNumId w:val="32"/>
  </w:num>
  <w:num w:numId="18">
    <w:abstractNumId w:val="18"/>
  </w:num>
  <w:num w:numId="19">
    <w:abstractNumId w:val="15"/>
  </w:num>
  <w:num w:numId="20">
    <w:abstractNumId w:val="5"/>
  </w:num>
  <w:num w:numId="21">
    <w:abstractNumId w:val="20"/>
  </w:num>
  <w:num w:numId="22">
    <w:abstractNumId w:val="22"/>
  </w:num>
  <w:num w:numId="23">
    <w:abstractNumId w:val="30"/>
  </w:num>
  <w:num w:numId="24">
    <w:abstractNumId w:val="9"/>
  </w:num>
  <w:num w:numId="25">
    <w:abstractNumId w:val="0"/>
  </w:num>
  <w:num w:numId="26">
    <w:abstractNumId w:val="10"/>
  </w:num>
  <w:num w:numId="27">
    <w:abstractNumId w:val="4"/>
  </w:num>
  <w:num w:numId="28">
    <w:abstractNumId w:val="25"/>
  </w:num>
  <w:num w:numId="29">
    <w:abstractNumId w:val="14"/>
  </w:num>
  <w:num w:numId="30">
    <w:abstractNumId w:val="26"/>
  </w:num>
  <w:num w:numId="31">
    <w:abstractNumId w:val="2"/>
  </w:num>
  <w:num w:numId="32">
    <w:abstractNumId w:val="23"/>
  </w:num>
  <w:num w:numId="33">
    <w:abstractNumId w:val="34"/>
  </w:num>
  <w:num w:numId="34">
    <w:abstractNumId w:val="13"/>
  </w:num>
  <w:num w:numId="35">
    <w:abstractNumId w:val="3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44F"/>
    <w:rsid w:val="00011469"/>
    <w:rsid w:val="00067FCA"/>
    <w:rsid w:val="00085760"/>
    <w:rsid w:val="000A0C7B"/>
    <w:rsid w:val="000C77C1"/>
    <w:rsid w:val="000F10BD"/>
    <w:rsid w:val="000F57CD"/>
    <w:rsid w:val="00124354"/>
    <w:rsid w:val="00133271"/>
    <w:rsid w:val="00141B52"/>
    <w:rsid w:val="00154950"/>
    <w:rsid w:val="00166ED5"/>
    <w:rsid w:val="0017044F"/>
    <w:rsid w:val="00182C28"/>
    <w:rsid w:val="00184A68"/>
    <w:rsid w:val="00190FD2"/>
    <w:rsid w:val="001A4B82"/>
    <w:rsid w:val="001B287F"/>
    <w:rsid w:val="001B7168"/>
    <w:rsid w:val="001E6ED6"/>
    <w:rsid w:val="00207B0F"/>
    <w:rsid w:val="00227D5C"/>
    <w:rsid w:val="00233434"/>
    <w:rsid w:val="00266D5D"/>
    <w:rsid w:val="002E12E5"/>
    <w:rsid w:val="00331BAE"/>
    <w:rsid w:val="00342B30"/>
    <w:rsid w:val="00364CA1"/>
    <w:rsid w:val="00396D02"/>
    <w:rsid w:val="003A68DE"/>
    <w:rsid w:val="003D69A4"/>
    <w:rsid w:val="003D7ADD"/>
    <w:rsid w:val="003E0673"/>
    <w:rsid w:val="00442B49"/>
    <w:rsid w:val="0049753E"/>
    <w:rsid w:val="004A2982"/>
    <w:rsid w:val="0051230F"/>
    <w:rsid w:val="0053461C"/>
    <w:rsid w:val="00552881"/>
    <w:rsid w:val="0055405D"/>
    <w:rsid w:val="00564C63"/>
    <w:rsid w:val="005833AF"/>
    <w:rsid w:val="00584668"/>
    <w:rsid w:val="005A723E"/>
    <w:rsid w:val="005B7675"/>
    <w:rsid w:val="0065171A"/>
    <w:rsid w:val="006731A7"/>
    <w:rsid w:val="006810A8"/>
    <w:rsid w:val="006A2403"/>
    <w:rsid w:val="006E4AC2"/>
    <w:rsid w:val="006F10B9"/>
    <w:rsid w:val="006F3206"/>
    <w:rsid w:val="006F5C6B"/>
    <w:rsid w:val="00767763"/>
    <w:rsid w:val="007C4797"/>
    <w:rsid w:val="008023D6"/>
    <w:rsid w:val="00812CF8"/>
    <w:rsid w:val="00824B1A"/>
    <w:rsid w:val="00827F14"/>
    <w:rsid w:val="008605A1"/>
    <w:rsid w:val="009136BF"/>
    <w:rsid w:val="00986E61"/>
    <w:rsid w:val="00A554A2"/>
    <w:rsid w:val="00A5611B"/>
    <w:rsid w:val="00A572F7"/>
    <w:rsid w:val="00A92D38"/>
    <w:rsid w:val="00AC01E9"/>
    <w:rsid w:val="00AD75F4"/>
    <w:rsid w:val="00B02179"/>
    <w:rsid w:val="00B2090F"/>
    <w:rsid w:val="00B21D31"/>
    <w:rsid w:val="00BA69B9"/>
    <w:rsid w:val="00BB1B62"/>
    <w:rsid w:val="00BE6E7C"/>
    <w:rsid w:val="00C5796A"/>
    <w:rsid w:val="00C672A2"/>
    <w:rsid w:val="00D2182C"/>
    <w:rsid w:val="00DC7642"/>
    <w:rsid w:val="00E03E57"/>
    <w:rsid w:val="00E123EE"/>
    <w:rsid w:val="00E43297"/>
    <w:rsid w:val="00E6170A"/>
    <w:rsid w:val="00E66FBB"/>
    <w:rsid w:val="00E91F98"/>
    <w:rsid w:val="00F80723"/>
    <w:rsid w:val="00F87F2B"/>
    <w:rsid w:val="00FC07CD"/>
    <w:rsid w:val="00FD01DC"/>
    <w:rsid w:val="013401B1"/>
    <w:rsid w:val="0597DDCE"/>
    <w:rsid w:val="066227DA"/>
    <w:rsid w:val="087EE989"/>
    <w:rsid w:val="0A57B538"/>
    <w:rsid w:val="0AF4A35F"/>
    <w:rsid w:val="0B26D396"/>
    <w:rsid w:val="0BD2833D"/>
    <w:rsid w:val="0C6731CE"/>
    <w:rsid w:val="0F0CED8F"/>
    <w:rsid w:val="0F8D4D17"/>
    <w:rsid w:val="11469698"/>
    <w:rsid w:val="13924C48"/>
    <w:rsid w:val="1457E5DA"/>
    <w:rsid w:val="1473AF59"/>
    <w:rsid w:val="15BCD1FF"/>
    <w:rsid w:val="169B9D4D"/>
    <w:rsid w:val="1B85DE03"/>
    <w:rsid w:val="1E4C815D"/>
    <w:rsid w:val="1ED13D65"/>
    <w:rsid w:val="1F391A66"/>
    <w:rsid w:val="2150F98C"/>
    <w:rsid w:val="217A25B7"/>
    <w:rsid w:val="24774883"/>
    <w:rsid w:val="2481AC57"/>
    <w:rsid w:val="25B47D07"/>
    <w:rsid w:val="27332F9D"/>
    <w:rsid w:val="27EE0A7A"/>
    <w:rsid w:val="2F1846E7"/>
    <w:rsid w:val="316E67D1"/>
    <w:rsid w:val="34254593"/>
    <w:rsid w:val="34B20DD3"/>
    <w:rsid w:val="3576368B"/>
    <w:rsid w:val="358F35B0"/>
    <w:rsid w:val="3A37B5C9"/>
    <w:rsid w:val="3DDA7ED0"/>
    <w:rsid w:val="40E9CFBE"/>
    <w:rsid w:val="47774612"/>
    <w:rsid w:val="4862A28B"/>
    <w:rsid w:val="486AB39F"/>
    <w:rsid w:val="4886D798"/>
    <w:rsid w:val="489614B1"/>
    <w:rsid w:val="49EE5362"/>
    <w:rsid w:val="4B20B093"/>
    <w:rsid w:val="4C005F41"/>
    <w:rsid w:val="4CE55770"/>
    <w:rsid w:val="4D8B8B83"/>
    <w:rsid w:val="507587D0"/>
    <w:rsid w:val="5173EF68"/>
    <w:rsid w:val="55AF0F6A"/>
    <w:rsid w:val="56575F70"/>
    <w:rsid w:val="57AC59DA"/>
    <w:rsid w:val="59E3DF18"/>
    <w:rsid w:val="5A99D521"/>
    <w:rsid w:val="6286DE4A"/>
    <w:rsid w:val="63F38855"/>
    <w:rsid w:val="65B63CD2"/>
    <w:rsid w:val="6644FB01"/>
    <w:rsid w:val="67190E75"/>
    <w:rsid w:val="69B0DCD5"/>
    <w:rsid w:val="6AF216F4"/>
    <w:rsid w:val="6BFB5ABF"/>
    <w:rsid w:val="6FD2CDB5"/>
    <w:rsid w:val="703CB199"/>
    <w:rsid w:val="755D2646"/>
    <w:rsid w:val="76E119E0"/>
    <w:rsid w:val="79F3534C"/>
    <w:rsid w:val="7C4ACA75"/>
    <w:rsid w:val="7D1A88C2"/>
    <w:rsid w:val="7E90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46130F"/>
  <w15:chartTrackingRefBased/>
  <w15:docId w15:val="{6D50F54A-13CD-4D54-BA5A-D6928318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7A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2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30F"/>
  </w:style>
  <w:style w:type="paragraph" w:styleId="Footer">
    <w:name w:val="footer"/>
    <w:basedOn w:val="Normal"/>
    <w:link w:val="FooterChar"/>
    <w:uiPriority w:val="99"/>
    <w:unhideWhenUsed/>
    <w:rsid w:val="00512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30F"/>
  </w:style>
  <w:style w:type="paragraph" w:styleId="BalloonText">
    <w:name w:val="Balloon Text"/>
    <w:basedOn w:val="Normal"/>
    <w:link w:val="BalloonTextChar"/>
    <w:uiPriority w:val="99"/>
    <w:semiHidden/>
    <w:unhideWhenUsed/>
    <w:rsid w:val="000F1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0B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85760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57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220796-c52d-403b-bbb8-e847dfa17c0c">
      <Terms xmlns="http://schemas.microsoft.com/office/infopath/2007/PartnerControls"/>
    </lcf76f155ced4ddcb4097134ff3c332f>
    <TaxCatchAll xmlns="61efec54-631b-4809-9a44-34f577e159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47A41615EC3547A021AD83ACA55874" ma:contentTypeVersion="19" ma:contentTypeDescription="Create a new document." ma:contentTypeScope="" ma:versionID="79d9bfe1c9c73d614af94679eafcda23">
  <xsd:schema xmlns:xsd="http://www.w3.org/2001/XMLSchema" xmlns:xs="http://www.w3.org/2001/XMLSchema" xmlns:p="http://schemas.microsoft.com/office/2006/metadata/properties" xmlns:ns2="a1220796-c52d-403b-bbb8-e847dfa17c0c" xmlns:ns3="61efec54-631b-4809-9a44-34f577e15927" targetNamespace="http://schemas.microsoft.com/office/2006/metadata/properties" ma:root="true" ma:fieldsID="03b52fa32858eb0abfe024a0264be27c" ns2:_="" ns3:_="">
    <xsd:import namespace="a1220796-c52d-403b-bbb8-e847dfa17c0c"/>
    <xsd:import namespace="61efec54-631b-4809-9a44-34f577e15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20796-c52d-403b-bbb8-e847dfa17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55a8395-154b-4601-9407-5d596ce94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fec54-631b-4809-9a44-34f577e1592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220a4c2-c520-469e-bb96-295dca6c14a8}" ma:internalName="TaxCatchAll" ma:showField="CatchAllData" ma:web="61efec54-631b-4809-9a44-34f577e15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7A0C76-F48E-4ED6-8453-98E174261A9B}">
  <ds:schemaRefs>
    <ds:schemaRef ds:uri="http://purl.org/dc/elements/1.1/"/>
    <ds:schemaRef ds:uri="http://schemas.microsoft.com/office/infopath/2007/PartnerControls"/>
    <ds:schemaRef ds:uri="61efec54-631b-4809-9a44-34f577e15927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a1220796-c52d-403b-bbb8-e847dfa17c0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444A478-2742-4930-9B33-CF9B3D114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808765-550F-4063-8EED-C1A74737F6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atkins</dc:creator>
  <cp:keywords/>
  <dc:description/>
  <cp:lastModifiedBy>fiona lee</cp:lastModifiedBy>
  <cp:revision>8</cp:revision>
  <cp:lastPrinted>2020-03-09T14:41:00Z</cp:lastPrinted>
  <dcterms:created xsi:type="dcterms:W3CDTF">2020-08-27T08:47:00Z</dcterms:created>
  <dcterms:modified xsi:type="dcterms:W3CDTF">2023-03-07T15:00:00Z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0x010100BC47A41615EC3547A021AD83ACA55874</vt:lpwstr>
  </property>
  <property fmtid="{D5CDD505-2E9C-101B-9397-08002B2CF9AE}" pid="3" name="MediaServiceImageTags">
    <vt:lpwstr/>
  </property>
</Properties>
</file>